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23BFF" w14:textId="7001B558" w:rsidR="00685A86" w:rsidRPr="005B1CCD" w:rsidRDefault="005B1CCD" w:rsidP="005B1CCD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5B1CCD">
        <w:rPr>
          <w:rFonts w:ascii="Arial" w:hAnsi="Arial" w:cs="Arial"/>
          <w:b/>
          <w:bCs/>
          <w:sz w:val="40"/>
          <w:szCs w:val="40"/>
          <w:u w:val="single"/>
        </w:rPr>
        <w:t>AOÛT</w:t>
      </w:r>
    </w:p>
    <w:p w14:paraId="21770FCB" w14:textId="77777777" w:rsidR="005B1CCD" w:rsidRDefault="005B1CCD"/>
    <w:p w14:paraId="42F074EC" w14:textId="0D32976A" w:rsidR="00FA0C64" w:rsidRDefault="005B1CCD" w:rsidP="00FA0C64">
      <w:pPr>
        <w:rPr>
          <w:noProof/>
        </w:rPr>
      </w:pPr>
      <w:r w:rsidRPr="005B1CCD">
        <w:rPr>
          <w:noProof/>
        </w:rPr>
        <w:drawing>
          <wp:inline distT="0" distB="0" distL="0" distR="0" wp14:anchorId="01184D5A" wp14:editId="6F0B9A0D">
            <wp:extent cx="7067550" cy="8304133"/>
            <wp:effectExtent l="0" t="0" r="0" b="1905"/>
            <wp:docPr id="8415487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284" cy="830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7307C" w14:textId="496AEF3E" w:rsidR="00FA0C64" w:rsidRPr="00FA0C64" w:rsidRDefault="00FA0C64" w:rsidP="00FA0C64">
      <w:pPr>
        <w:tabs>
          <w:tab w:val="left" w:pos="6885"/>
        </w:tabs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FA0C64">
        <w:rPr>
          <w:rFonts w:ascii="Arial" w:hAnsi="Arial" w:cs="Arial"/>
          <w:b/>
          <w:bCs/>
          <w:sz w:val="26"/>
          <w:szCs w:val="26"/>
          <w:u w:val="single"/>
        </w:rPr>
        <w:t>JEUDI 15 AOÛT : FÊTE DE l’ASSOMPTION</w:t>
      </w:r>
    </w:p>
    <w:p w14:paraId="5C412D22" w14:textId="3C83DD40" w:rsidR="00FA0C64" w:rsidRPr="00FA0C64" w:rsidRDefault="00FA0C64" w:rsidP="00FA0C64">
      <w:pPr>
        <w:tabs>
          <w:tab w:val="left" w:pos="68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A0C64">
        <w:rPr>
          <w:rFonts w:ascii="Arial" w:hAnsi="Arial" w:cs="Arial"/>
          <w:b/>
          <w:bCs/>
          <w:sz w:val="28"/>
          <w:szCs w:val="28"/>
        </w:rPr>
        <w:t>Messe à 10h30 suivie de la procession vers la chapelle des malades</w:t>
      </w:r>
    </w:p>
    <w:p w14:paraId="05788F82" w14:textId="2668F5A4" w:rsidR="00FA0C64" w:rsidRPr="00FA0C64" w:rsidRDefault="00FA0C64" w:rsidP="00FA0C64">
      <w:pPr>
        <w:tabs>
          <w:tab w:val="left" w:pos="68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A0C64">
        <w:rPr>
          <w:rFonts w:ascii="Arial" w:hAnsi="Arial" w:cs="Arial"/>
          <w:b/>
          <w:bCs/>
          <w:sz w:val="28"/>
          <w:szCs w:val="28"/>
        </w:rPr>
        <w:t>16h Vêpres à la chapelle Notre Dame de la Salette</w:t>
      </w:r>
    </w:p>
    <w:sectPr w:rsidR="00FA0C64" w:rsidRPr="00FA0C64" w:rsidSect="005B1CC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CD"/>
    <w:rsid w:val="002A265F"/>
    <w:rsid w:val="002A3461"/>
    <w:rsid w:val="0045257A"/>
    <w:rsid w:val="005B1CCD"/>
    <w:rsid w:val="00685A86"/>
    <w:rsid w:val="008E65FA"/>
    <w:rsid w:val="00FA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7937"/>
  <w15:chartTrackingRefBased/>
  <w15:docId w15:val="{BFF20961-3CB2-4083-87F8-0A04D0DE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1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1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CC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CC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C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C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C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C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C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C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C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C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Mouvaux</dc:creator>
  <cp:keywords/>
  <dc:description/>
  <cp:lastModifiedBy>Paroisse Mouvaux</cp:lastModifiedBy>
  <cp:revision>2</cp:revision>
  <dcterms:created xsi:type="dcterms:W3CDTF">2024-06-05T16:05:00Z</dcterms:created>
  <dcterms:modified xsi:type="dcterms:W3CDTF">2024-06-21T14:27:00Z</dcterms:modified>
</cp:coreProperties>
</file>