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"/>
        <w:bidi w:val="0"/>
      </w:pPr>
      <w:r>
        <w:rPr>
          <w:rtl w:val="0"/>
        </w:rPr>
        <w:t>2019 hom</w:t>
      </w:r>
      <w:r>
        <w:rPr>
          <w:rtl w:val="0"/>
        </w:rPr>
        <w:t>é</w:t>
      </w:r>
      <w:r>
        <w:rPr>
          <w:rtl w:val="0"/>
        </w:rPr>
        <w:t>lie 2</w:t>
      </w:r>
      <w:r>
        <w:rPr>
          <w:rtl w:val="0"/>
        </w:rPr>
        <w:t xml:space="preserve">° </w:t>
      </w:r>
      <w:r>
        <w:rPr>
          <w:rtl w:val="0"/>
        </w:rPr>
        <w:t>dimanche car</w:t>
      </w:r>
      <w:r>
        <w:rPr>
          <w:rtl w:val="0"/>
        </w:rPr>
        <w:t>ê</w:t>
      </w:r>
      <w:r>
        <w:rPr>
          <w:rtl w:val="0"/>
        </w:rPr>
        <w:t>me (C)</w:t>
      </w:r>
    </w:p>
    <w:p>
      <w:pPr>
        <w:pStyle w:val="Par défaut"/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color w:val="000099"/>
          <w:sz w:val="29"/>
          <w:szCs w:val="29"/>
          <w:shd w:val="clear" w:color="auto" w:fill="ebecec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Ce 2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dimanche de Car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me est celui de 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A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lliance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Dieu se 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v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le et nous fait vivre de sa vie.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</w:rPr>
        <w:t>L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e Livre de la Gen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se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exprime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en-US"/>
        </w:rPr>
        <w:t xml:space="preserve"> comment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Dieu prend 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initiative pour se faire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conna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î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tre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 xml:space="preserve">Abraham.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a promesse est inconditionnelle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et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ne s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appuie pas sur les m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rites d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Abraham ou de ses descendants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,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ce qu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en-US"/>
        </w:rPr>
        <w:t>il attend c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est une absolue confiance.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En ce temps de Car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me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reconnaissons que nous sommes fragiles, mais que nous pouvons toujours compter sur Dieu.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Accueillons son pardon et sa mis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ricorde.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Les trois lectures de ce deuxi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me dimanche de car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me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nous adressent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u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ne invitation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renouveler notre engagement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nous laisser conduire par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l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it-IT"/>
        </w:rPr>
        <w:t xml:space="preserve">a Parole,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suivre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J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sus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en toute chose,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laisser toute notre vie s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illuminer de la clart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de P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</w:rPr>
        <w:t>â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pt-PT"/>
        </w:rPr>
        <w:t>ques.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0"/>
          <w:szCs w:val="20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Saint Paul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nous assure que la foi en J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sus Christ nous ouvre le bonheur du ciel.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Nous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ne p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o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uv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ons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pas oublier qu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e notre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salut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vient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du Christ et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pas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de nos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pratiques religieuses. En ce temps de Car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me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ne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nous laiss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ons pas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dominer par 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les choses de la terre 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shd w:val="clear" w:color="auto" w:fill="ffffff"/>
          <w:rtl w:val="0"/>
        </w:rPr>
        <w:t>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Enfin,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Luc nous pr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it-IT"/>
        </w:rPr>
        <w:t xml:space="preserve">sente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J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sus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en-US"/>
        </w:rPr>
        <w:t>comme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un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homme de pri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re. Pendant que J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sus est en pri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re sur la montagne, son visage appara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î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t tout autre ; s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es v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tements deviennent d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une blancheur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it-IT"/>
        </w:rPr>
        <w:t xml:space="preserve">clatante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: c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est la couleur de la gloire, la couleur de la 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surrection.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</w:t>
      </w:r>
    </w:p>
    <w:p>
      <w:pPr>
        <w:pStyle w:val="Corps"/>
        <w:rPr>
          <w:rFonts w:ascii="Times New Roman" w:cs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>La pri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re de 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es-ES_tradnl"/>
        </w:rPr>
        <w:t xml:space="preserve">sus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d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voile</w:t>
      </w:r>
      <w:r>
        <w:rPr>
          <w:rFonts w:ascii="Times New Roman" w:hAnsi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sa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relation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particuli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re avec Dieu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qui le manifeste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comme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Fils du 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rtl w:val="0"/>
        </w:rPr>
        <w:t>re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, e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lle le transforme et le rend comme 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tincelan</w:t>
      </w:r>
      <w:r>
        <w:rPr>
          <w:rFonts w:ascii="Times New Roman" w:hAnsi="Times New Roman"/>
          <w:color w:val="000000"/>
          <w:sz w:val="28"/>
          <w:szCs w:val="28"/>
          <w:rtl w:val="0"/>
        </w:rPr>
        <w:t>t. 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sus, le Fils du 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re, unit en lui le ciel et la terre.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pisode de la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T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ransfiguration sur la montagne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en 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moigne</w:t>
      </w:r>
      <w:r>
        <w:rPr>
          <w:rFonts w:ascii="Times New Roman" w:hAnsi="Times New Roman"/>
          <w:color w:val="000000"/>
          <w:sz w:val="28"/>
          <w:szCs w:val="28"/>
          <w:rtl w:val="0"/>
        </w:rPr>
        <w:t>,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rtl w:val="0"/>
          <w:lang w:val="it-IT"/>
        </w:rPr>
        <w:t xml:space="preserve"> « 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rtl w:val="0"/>
          <w:lang w:val="fr-FR"/>
        </w:rPr>
        <w:t>son visage appara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rtl w:val="0"/>
        </w:rPr>
        <w:t>î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rtl w:val="0"/>
          <w:lang w:val="fr-FR"/>
        </w:rPr>
        <w:t>t tout autre.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rtl w:val="0"/>
        </w:rPr>
        <w:t> »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C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hoisi par le 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rtl w:val="0"/>
        </w:rPr>
        <w:t>re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rtl w:val="0"/>
        </w:rPr>
        <w:t>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sus est le Fils bien-aim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du 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re qui resplendit de la gloire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m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me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de Dieu. </w:t>
      </w:r>
    </w:p>
    <w:p>
      <w:pPr>
        <w:pStyle w:val="Corps"/>
        <w:rPr>
          <w:rFonts w:ascii="Times New Roman" w:cs="Times New Roman" w:hAnsi="Times New Roman" w:eastAsia="Times New Roman"/>
          <w:color w:val="000000"/>
          <w:sz w:val="20"/>
          <w:szCs w:val="20"/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</w:rPr>
        <w:t>J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es-ES_tradnl"/>
        </w:rPr>
        <w:t>sus n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est pas seul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: deux hommes s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entretiennent avec lui, eux aussi dans la gloir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 xml:space="preserve"> Mo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nl-NL"/>
        </w:rPr>
        <w:t>ï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se et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lie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repr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sentent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la loi et les proph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tes. Ils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s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entretiennent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de son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pt-PT"/>
        </w:rPr>
        <w:t xml:space="preserve">exode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une allusion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s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it-IT"/>
        </w:rPr>
        <w:t>a passion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Les trois disciples n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ont qu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une envie,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</w:rPr>
        <w:t>c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est de demeurer l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 xml:space="preserve">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de garder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jamais cet instant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il est heureux que nous soyons ici : dressons trois tentes </w:t>
      </w:r>
      <w:r>
        <w:rPr>
          <w:rFonts w:ascii="Times New Roman" w:hAnsi="Times New Roman" w:hint="default"/>
          <w:i w:val="1"/>
          <w:iCs w:val="1"/>
          <w:color w:val="000000"/>
          <w:sz w:val="28"/>
          <w:szCs w:val="28"/>
          <w:shd w:val="clear" w:color="auto" w:fill="ffffff"/>
          <w:rtl w:val="0"/>
          <w:lang w:val="it-IT"/>
        </w:rPr>
        <w:t>»</w:t>
      </w:r>
      <w:r>
        <w:rPr>
          <w:rFonts w:ascii="Times New Roman" w:hAnsi="Times New Roman"/>
          <w:i w:val="1"/>
          <w:iCs w:val="1"/>
          <w:color w:val="000000"/>
          <w:sz w:val="28"/>
          <w:szCs w:val="28"/>
          <w:shd w:val="clear" w:color="auto" w:fill="ffffff"/>
          <w:rtl w:val="0"/>
          <w:lang w:val="fr-FR"/>
        </w:rPr>
        <w:t>.</w:t>
      </w:r>
    </w:p>
    <w:p>
      <w:pPr>
        <w:pStyle w:val="Corps"/>
        <w:rPr>
          <w:rFonts w:ascii="Times New Roman" w:cs="Times New Roman" w:hAnsi="Times New Roman" w:eastAsia="Times New Roman"/>
          <w:color w:val="000000"/>
          <w:sz w:val="20"/>
          <w:szCs w:val="20"/>
        </w:rPr>
      </w:pPr>
    </w:p>
    <w:p>
      <w:pPr>
        <w:pStyle w:val="Corps"/>
        <w:rPr>
          <w:rFonts w:ascii="Times New Roman" w:cs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Mais 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sus prend le chemin de 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rusalem,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it-IT"/>
        </w:rPr>
        <w:t xml:space="preserve">Il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fr-FR"/>
        </w:rPr>
        <w:t xml:space="preserve">y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fr-FR"/>
        </w:rPr>
        <w:t>vivra la d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fr-FR"/>
        </w:rPr>
        <w:t>figuration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et sera entour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des m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mes ap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ô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tres Pierre Jacques et Jean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. P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ierre supportera difficilement le spectacle de l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>agonie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comme a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ujourd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hui il a de la peine 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supporter la transfiguration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 </w:t>
      </w:r>
      <w:r>
        <w:rPr>
          <w:rFonts w:ascii="Times New Roman" w:hAnsi="Times New Roman"/>
          <w:color w:val="000000"/>
          <w:sz w:val="28"/>
          <w:szCs w:val="28"/>
          <w:rtl w:val="0"/>
        </w:rPr>
        <w:t>! 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sus est glorifi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devant lui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 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! Cette gloire est l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panouissement de son Amour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c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est ainsi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assurance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qu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il va vaincre le mensonge, la haine et l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e mal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. La gloire de Dieu est la victoire de l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Amour de Dieu sur toute obscurit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</w:rPr>
        <w:t>. 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es-ES_tradnl"/>
        </w:rPr>
        <w:t xml:space="preserve">sus 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« </w:t>
      </w: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>transfigur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é » </w:t>
      </w:r>
      <w:r>
        <w:rPr>
          <w:rFonts w:ascii="Times New Roman" w:hAnsi="Times New Roman"/>
          <w:color w:val="000000"/>
          <w:sz w:val="28"/>
          <w:szCs w:val="28"/>
          <w:rtl w:val="0"/>
        </w:rPr>
        <w:t>et "d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</w:rPr>
        <w:t>figur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" dans l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</w:rPr>
        <w:t>agonie s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abandonne dans l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Amour de son 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>re.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000000"/>
          <w:sz w:val="20"/>
          <w:szCs w:val="20"/>
          <w:shd w:val="clear" w:color="auto" w:fill="ffffff"/>
          <w:rtl w:val="0"/>
        </w:rPr>
      </w:pP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i w:val="1"/>
          <w:iCs w:val="1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sus</w:t>
      </w: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 xml:space="preserve"> accompli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t</w:t>
      </w:r>
      <w:r>
        <w:rPr>
          <w:rFonts w:ascii="Times New Roman" w:hAnsi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ainsi </w:t>
      </w: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>sa mission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et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nous ouvr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fr-FR"/>
        </w:rPr>
        <w:t>le temps du cheminement de la foi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fr-FR"/>
        </w:rPr>
        <w:t>.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Nous comprenons qu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il nous faut l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couter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fr-FR"/>
        </w:rPr>
        <w:t>et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fr-FR"/>
        </w:rPr>
        <w:t xml:space="preserve"> vivre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rtl w:val="0"/>
          <w:lang w:val="fr-FR"/>
        </w:rPr>
        <w:t xml:space="preserve"> à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fr-FR"/>
        </w:rPr>
        <w:t>la J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  <w:lang w:val="fr-FR"/>
        </w:rPr>
        <w:t>sus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, selon sa p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dagogie.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Avec 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sus, dans l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Esprit Saint,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b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â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tissons</w:t>
      </w:r>
      <w:r>
        <w:rPr>
          <w:rFonts w:ascii="Times New Roman" w:hAnsi="Times New Roman"/>
          <w:color w:val="000000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nos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communaut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 chr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tiennes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avec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ses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difficult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</w:rPr>
        <w:t>s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et au-del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d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es contradictions de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nos</w:t>
      </w:r>
      <w:r>
        <w:rPr>
          <w:rFonts w:ascii="Times New Roman" w:hAnsi="Times New Roman"/>
          <w:color w:val="000000"/>
          <w:sz w:val="28"/>
          <w:szCs w:val="28"/>
          <w:rtl w:val="0"/>
          <w:lang w:val="de-DE"/>
        </w:rPr>
        <w:t xml:space="preserve"> vie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. Si nous demeurons dans l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amour, nous sommes d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</w:rPr>
        <w:t>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rtl w:val="0"/>
          <w:lang w:val="it-IT"/>
        </w:rPr>
        <w:t>transfigur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s. La transfiguration est notre fid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</w:rPr>
        <w:t>lit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é à </w:t>
      </w:r>
      <w:r>
        <w:rPr>
          <w:rFonts w:ascii="Times New Roman" w:hAnsi="Times New Roman"/>
          <w:color w:val="000000"/>
          <w:sz w:val="28"/>
          <w:szCs w:val="28"/>
          <w:rtl w:val="0"/>
        </w:rPr>
        <w:t>l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amour infini de Dieu dans le quotidien. C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est la victoire de l</w:t>
      </w:r>
      <w:r>
        <w:rPr>
          <w:rFonts w:ascii="Times New Roman" w:hAnsi="Times New Roman" w:hint="default"/>
          <w:color w:val="000000"/>
          <w:sz w:val="28"/>
          <w:szCs w:val="28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amour que nous portons en 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pt-PT"/>
        </w:rPr>
        <w:t xml:space="preserve">sus.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Plong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s dans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amour infini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du Christ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, nous sommes d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</w:rPr>
        <w:t>j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vainqueurs.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 Cet amour m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dit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pendant ce car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ê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me dans notre paroisse par cette parole de Ste Th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>r</w:t>
      </w:r>
      <w:r>
        <w:rPr>
          <w:rFonts w:ascii="Times New Roman" w:hAnsi="Times New Roman" w:hint="default"/>
          <w:color w:val="000000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rtl w:val="0"/>
          <w:lang w:val="fr-FR"/>
        </w:rPr>
        <w:t xml:space="preserve">se : </w:t>
      </w:r>
      <w:r>
        <w:rPr>
          <w:rFonts w:ascii="Times New Roman" w:hAnsi="Times New Roman" w:hint="default"/>
          <w:b w:val="1"/>
          <w:bCs w:val="1"/>
          <w:i w:val="1"/>
          <w:iCs w:val="1"/>
          <w:color w:val="000000"/>
          <w:sz w:val="28"/>
          <w:szCs w:val="28"/>
          <w:rtl w:val="0"/>
          <w:lang w:val="fr-FR"/>
        </w:rPr>
        <w:t>« </w:t>
      </w:r>
      <w:r>
        <w:rPr>
          <w:rFonts w:ascii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  <w:lang w:val="fr-FR"/>
        </w:rPr>
        <w:t>Je n</w:t>
      </w:r>
      <w:r>
        <w:rPr>
          <w:rFonts w:ascii="Times New Roman" w:hAnsi="Times New Roman" w:hint="default"/>
          <w:b w:val="1"/>
          <w:bCs w:val="1"/>
          <w:i w:val="1"/>
          <w:iCs w:val="1"/>
          <w:color w:val="000000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  <w:lang w:val="fr-FR"/>
        </w:rPr>
        <w:t>ai qu</w:t>
      </w:r>
      <w:r>
        <w:rPr>
          <w:rFonts w:ascii="Times New Roman" w:hAnsi="Times New Roman" w:hint="default"/>
          <w:b w:val="1"/>
          <w:bCs w:val="1"/>
          <w:i w:val="1"/>
          <w:iCs w:val="1"/>
          <w:color w:val="000000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  <w:lang w:val="fr-FR"/>
        </w:rPr>
        <w:t>aujourd</w:t>
      </w:r>
      <w:r>
        <w:rPr>
          <w:rFonts w:ascii="Times New Roman" w:hAnsi="Times New Roman" w:hint="default"/>
          <w:b w:val="1"/>
          <w:bCs w:val="1"/>
          <w:i w:val="1"/>
          <w:iCs w:val="1"/>
          <w:color w:val="000000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i w:val="1"/>
          <w:iCs w:val="1"/>
          <w:color w:val="000000"/>
          <w:sz w:val="28"/>
          <w:szCs w:val="28"/>
          <w:rtl w:val="0"/>
          <w:lang w:val="fr-FR"/>
        </w:rPr>
        <w:t>hui pour aimer</w:t>
      </w:r>
      <w:r>
        <w:rPr>
          <w:rFonts w:ascii="Times New Roman" w:hAnsi="Times New Roman" w:hint="default"/>
          <w:b w:val="1"/>
          <w:bCs w:val="1"/>
          <w:i w:val="1"/>
          <w:iCs w:val="1"/>
          <w:color w:val="000000"/>
          <w:sz w:val="28"/>
          <w:szCs w:val="28"/>
          <w:rtl w:val="0"/>
          <w:lang w:val="fr-FR"/>
        </w:rPr>
        <w:t xml:space="preserve"> » </w:t>
      </w:r>
    </w:p>
    <w:p>
      <w:pPr>
        <w:pStyle w:val="Corps"/>
        <w:rPr>
          <w:rFonts w:ascii="Times New Roman" w:cs="Times New Roman" w:hAnsi="Times New Roman" w:eastAsia="Times New Roman"/>
          <w:color w:val="000000"/>
          <w:sz w:val="20"/>
          <w:szCs w:val="20"/>
          <w:shd w:val="clear" w:color="auto" w:fill="ffffff"/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Nous n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avons qu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a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ujourd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hui pour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it-IT"/>
        </w:rPr>
        <w:t>contempl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er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 xml:space="preserve"> J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es-ES_tradnl"/>
        </w:rPr>
        <w:t>sus transfigur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, pour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entrevoir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en-US"/>
        </w:rPr>
        <w:t>la beaut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é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de notre vocation. Au jour de notre bapt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me, nous sommes entr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s dans une vie nouvelle, celle de la r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surrection.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Pour le moment, elle n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it-IT"/>
        </w:rPr>
        <w:t>appara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</w:rPr>
        <w:t>î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t pas clairement ; mais un jour, elle nous sera donn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 en pl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pt-PT"/>
        </w:rPr>
        <w:t>nitude.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0"/>
          <w:szCs w:val="20"/>
          <w:shd w:val="clear" w:color="auto" w:fill="ffffff"/>
          <w:rtl w:val="0"/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En ce dimanche accueillons la voix du P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è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re qui nous invite 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à 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couter son Fils bien-aim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.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 La r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ponse que nous donnerons nous transfigurera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 xml:space="preserve"> si elle r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pond au d</w:t>
      </w:r>
      <w:r>
        <w:rPr>
          <w:rFonts w:ascii="Times New Roman" w:hAnsi="Times New Roman" w:hint="default"/>
          <w:color w:val="000000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  <w:lang w:val="fr-FR"/>
        </w:rPr>
        <w:t>sir de Dieu.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 Toutes nos actions de car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ê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me participent </w:t>
      </w:r>
      <w:r>
        <w:rPr>
          <w:rFonts w:ascii="Times New Roman" w:hAnsi="Times New Roman" w:hint="default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000000"/>
          <w:sz w:val="28"/>
          <w:szCs w:val="28"/>
          <w:shd w:val="clear" w:color="auto" w:fill="ffffff"/>
          <w:rtl w:val="0"/>
          <w:lang w:val="fr-FR"/>
        </w:rPr>
        <w:t>ce vaste mouvement de transfiguration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rtl w:val="0"/>
        </w:rPr>
        <w:t>.</w:t>
      </w:r>
    </w:p>
    <w:p>
      <w:pPr>
        <w:pStyle w:val="Par défaut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color w:val="000000"/>
          <w:sz w:val="28"/>
          <w:szCs w:val="28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