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1E" w:rsidRDefault="00FD021D">
      <w:pPr>
        <w:pStyle w:val="Corps"/>
        <w:rPr>
          <w:rStyle w:val="Aucun"/>
          <w:i/>
          <w:iCs/>
          <w:sz w:val="18"/>
          <w:szCs w:val="18"/>
        </w:rPr>
      </w:pPr>
      <w:r>
        <w:t xml:space="preserve">2020 </w:t>
      </w:r>
      <w:proofErr w:type="gramStart"/>
      <w:r>
        <w:t>homélie</w:t>
      </w:r>
      <w:proofErr w:type="gramEnd"/>
      <w:r>
        <w:t xml:space="preserve"> Dimanche de PÂQUES (A).                      </w:t>
      </w:r>
      <w:r>
        <w:rPr>
          <w:rStyle w:val="Aucun"/>
          <w:i/>
          <w:iCs/>
          <w:sz w:val="18"/>
          <w:szCs w:val="18"/>
        </w:rPr>
        <w:t xml:space="preserve"> </w:t>
      </w:r>
      <w:proofErr w:type="spellStart"/>
      <w:r>
        <w:rPr>
          <w:rStyle w:val="Aucun"/>
          <w:i/>
          <w:iCs/>
          <w:sz w:val="18"/>
          <w:szCs w:val="18"/>
        </w:rPr>
        <w:t>Ac</w:t>
      </w:r>
      <w:proofErr w:type="spellEnd"/>
      <w:r>
        <w:rPr>
          <w:rStyle w:val="Aucun"/>
          <w:i/>
          <w:iCs/>
          <w:sz w:val="18"/>
          <w:szCs w:val="18"/>
        </w:rPr>
        <w:t xml:space="preserve"> 10, 34a.37-43 + Ps 117 + Col 3, 1-4 + </w:t>
      </w:r>
      <w:proofErr w:type="spellStart"/>
      <w:r>
        <w:rPr>
          <w:rStyle w:val="Aucun"/>
          <w:i/>
          <w:iCs/>
          <w:sz w:val="18"/>
          <w:szCs w:val="18"/>
        </w:rPr>
        <w:t>Jn</w:t>
      </w:r>
      <w:proofErr w:type="spellEnd"/>
      <w:r>
        <w:rPr>
          <w:rStyle w:val="Aucun"/>
          <w:i/>
          <w:iCs/>
          <w:sz w:val="18"/>
          <w:szCs w:val="18"/>
        </w:rPr>
        <w:t xml:space="preserve"> 20, 1-9</w:t>
      </w:r>
    </w:p>
    <w:p w:rsidR="00BF5E1E" w:rsidRDefault="00BF5E1E">
      <w:pPr>
        <w:pStyle w:val="Corps"/>
        <w:rPr>
          <w:rStyle w:val="Aucun"/>
          <w:i/>
          <w:iCs/>
          <w:sz w:val="18"/>
          <w:szCs w:val="18"/>
        </w:rPr>
      </w:pPr>
    </w:p>
    <w:p w:rsidR="00BF5E1E" w:rsidRDefault="00BF5E1E">
      <w:pPr>
        <w:pStyle w:val="Corps"/>
        <w:rPr>
          <w:rStyle w:val="Aucun"/>
          <w:i/>
          <w:iCs/>
          <w:sz w:val="18"/>
          <w:szCs w:val="18"/>
        </w:rPr>
      </w:pPr>
    </w:p>
    <w:p w:rsidR="00BF5E1E" w:rsidRDefault="00FD021D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En ce dimanche nous f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tons, avec toute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>glise, la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surrection du Christ.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nement le plus important de toute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histoire de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humanit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. Il 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produit sans que personne ne puisse le voir, le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crire et le contempler. </w:t>
      </w:r>
    </w:p>
    <w:p w:rsidR="00BF5E1E" w:rsidRDefault="00BF5E1E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sz w:val="18"/>
          <w:szCs w:val="18"/>
          <w:shd w:val="clear" w:color="auto" w:fill="FFFFFF"/>
        </w:rPr>
      </w:pPr>
    </w:p>
    <w:p w:rsidR="00BF5E1E" w:rsidRDefault="00FD021D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Vendredi, avec la mort abject</w:t>
      </w:r>
      <w:r w:rsidR="0045093C">
        <w:rPr>
          <w:rFonts w:ascii="Times New Roman" w:hAnsi="Times New Roman"/>
          <w:sz w:val="28"/>
          <w:szCs w:val="28"/>
          <w:shd w:val="clear" w:color="auto" w:fill="FFFFFF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sus, nous avions le sentiment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avoir to</w:t>
      </w:r>
      <w:r w:rsidR="0045093C">
        <w:rPr>
          <w:rFonts w:ascii="Times New Roman" w:hAnsi="Times New Roman"/>
          <w:sz w:val="28"/>
          <w:szCs w:val="28"/>
          <w:shd w:val="clear" w:color="auto" w:fill="FFFFFF"/>
        </w:rPr>
        <w:t>ut perdu. Pourtant, comme Marie-</w:t>
      </w:r>
      <w:r>
        <w:rPr>
          <w:rFonts w:ascii="Times New Roman" w:hAnsi="Times New Roman"/>
          <w:sz w:val="28"/>
          <w:szCs w:val="28"/>
          <w:shd w:val="clear" w:color="auto" w:fill="FFFFFF"/>
        </w:rPr>
        <w:t>Madeleine, nous sommes venus au tombeau de bon matin c</w:t>
      </w:r>
      <w:r>
        <w:rPr>
          <w:rFonts w:ascii="Times New Roman" w:hAnsi="Times New Roman"/>
          <w:sz w:val="28"/>
          <w:szCs w:val="28"/>
          <w:shd w:val="clear" w:color="auto" w:fill="FFFFFF"/>
        </w:rPr>
        <w:t>ar quelque chose en nous ne cesse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rer contre toute esp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rance. Elle se rend au tombeau pour honorer le corps de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et pour garder vif en son c</w:t>
      </w:r>
      <w:r>
        <w:rPr>
          <w:rFonts w:ascii="Times New Roman" w:hAnsi="Times New Roman"/>
          <w:sz w:val="28"/>
          <w:szCs w:val="28"/>
          <w:shd w:val="clear" w:color="auto" w:fill="FFFFFF"/>
        </w:rPr>
        <w:t>œ</w:t>
      </w:r>
      <w:r>
        <w:rPr>
          <w:rFonts w:ascii="Times New Roman" w:hAnsi="Times New Roman"/>
          <w:sz w:val="28"/>
          <w:szCs w:val="28"/>
          <w:shd w:val="clear" w:color="auto" w:fill="FFFFFF"/>
        </w:rPr>
        <w:t>ur le souvenir de celui qu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 w:rsidR="0045093C">
        <w:rPr>
          <w:rFonts w:ascii="Times New Roman" w:hAnsi="Times New Roman"/>
          <w:sz w:val="28"/>
          <w:szCs w:val="28"/>
          <w:shd w:val="clear" w:color="auto" w:fill="FFFFFF"/>
        </w:rPr>
        <w:t>elle aime. Comment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sus, qui est pass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en faisant le bien, que Dieu avait co</w:t>
      </w:r>
      <w:r>
        <w:rPr>
          <w:rFonts w:ascii="Times New Roman" w:hAnsi="Times New Roman"/>
          <w:sz w:val="28"/>
          <w:szCs w:val="28"/>
          <w:shd w:val="clear" w:color="auto" w:fill="FFFFFF"/>
        </w:rPr>
        <w:t>nsacr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par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Esprit Saint, peut-il 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tre mort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jamais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? </w:t>
      </w:r>
    </w:p>
    <w:p w:rsidR="00BF5E1E" w:rsidRDefault="00BF5E1E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BF5E1E" w:rsidRDefault="00FD021D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Marie-Madeleine voit le tombeau ouvert et vide. Pierre arrive et constate ce que Marie-Madeleine a dit : le tombeau est vide, le corps de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n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plus l</w:t>
      </w:r>
      <w:r>
        <w:rPr>
          <w:rFonts w:ascii="Times New Roman" w:hAnsi="Times New Roman"/>
          <w:sz w:val="28"/>
          <w:szCs w:val="28"/>
          <w:shd w:val="clear" w:color="auto" w:fill="FFFFFF"/>
        </w:rPr>
        <w:t>à</w:t>
      </w:r>
      <w:r>
        <w:rPr>
          <w:rFonts w:ascii="Times New Roman" w:hAnsi="Times New Roman"/>
          <w:sz w:val="28"/>
          <w:szCs w:val="28"/>
          <w:shd w:val="clear" w:color="auto" w:fill="FFFFFF"/>
        </w:rPr>
        <w:t>. Il ne voit que les linges pli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s. Jean entre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son tour, il est </w:t>
      </w:r>
      <w:r>
        <w:rPr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</w:rPr>
        <w:t>le disciple que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 w:rsidR="0045093C">
        <w:rPr>
          <w:rFonts w:ascii="Times New Roman" w:hAnsi="Times New Roman"/>
          <w:sz w:val="28"/>
          <w:szCs w:val="28"/>
          <w:shd w:val="clear" w:color="auto" w:fill="FFFFFF"/>
        </w:rPr>
        <w:t>sus aimait</w:t>
      </w:r>
      <w:r>
        <w:rPr>
          <w:rFonts w:ascii="Times New Roman" w:hAnsi="Times New Roman"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>, sa foi et son amour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am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nent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croire 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Il vit, et il crut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>. Sans annonce tonitruante,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>vidence de cette 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impose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lui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: le mort a disparu, la vie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 emport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F5E1E" w:rsidRDefault="00BF5E1E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BF5E1E" w:rsidRDefault="00FD021D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>vang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liste ajoute que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jusque-l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, en effet, les disciples n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avaient pas vu que d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apr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s les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critures, il fallait que J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sus ressuscite d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entre les morts.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La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surrection de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est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nement qui illumine le c</w:t>
      </w:r>
      <w:r>
        <w:rPr>
          <w:rFonts w:ascii="Times New Roman" w:hAnsi="Times New Roman"/>
          <w:sz w:val="28"/>
          <w:szCs w:val="28"/>
          <w:shd w:val="clear" w:color="auto" w:fill="FFFFFF"/>
        </w:rPr>
        <w:t>œ</w:t>
      </w:r>
      <w:r>
        <w:rPr>
          <w:rFonts w:ascii="Times New Roman" w:hAnsi="Times New Roman"/>
          <w:sz w:val="28"/>
          <w:szCs w:val="28"/>
          <w:shd w:val="clear" w:color="auto" w:fill="FFFFFF"/>
        </w:rPr>
        <w:t>ur et la vie des disciples.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ressuscit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</w:rPr>
        <w:t>st source de lumi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et de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confort. Sans la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surrection, la Passion appara</w:t>
      </w:r>
      <w:r>
        <w:rPr>
          <w:rFonts w:ascii="Times New Roman" w:hAnsi="Times New Roman"/>
          <w:sz w:val="28"/>
          <w:szCs w:val="28"/>
          <w:shd w:val="clear" w:color="auto" w:fill="FFFFFF"/>
        </w:rPr>
        <w:t>î</w:t>
      </w:r>
      <w:r>
        <w:rPr>
          <w:rFonts w:ascii="Times New Roman" w:hAnsi="Times New Roman"/>
          <w:sz w:val="28"/>
          <w:szCs w:val="28"/>
          <w:shd w:val="clear" w:color="auto" w:fill="FFFFFF"/>
        </w:rPr>
        <w:t>trait comme un drame parmi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autres, la fin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une grande esp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rance.</w:t>
      </w:r>
    </w:p>
    <w:p w:rsidR="00BF5E1E" w:rsidRDefault="00BF5E1E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BF5E1E" w:rsidRDefault="00FD021D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ap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tre saint Paul nous dit ce matin, comme aux Colossiens 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Vous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tes ressuscit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s avec le Christ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Comme les disciples qui se rendent au tombeau vide, et sur leur 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moignage, cette Bonne Nouvelle interpelle notre foi ; nous sommes ressuscit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 avec le Christ.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exemple du disciple bien-aim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, il nous faut grandir dans la foi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en la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surrection de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</w:t>
      </w:r>
      <w:r>
        <w:rPr>
          <w:rFonts w:ascii="Times New Roman" w:hAnsi="Times New Roman"/>
          <w:sz w:val="28"/>
          <w:szCs w:val="28"/>
          <w:shd w:val="clear" w:color="auto" w:fill="FFFFFF"/>
        </w:rPr>
        <w:t>, foi en notre propre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surrection. Cette foi nous allons la proclamer en renouvelant les promesses de notre bapt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me.</w:t>
      </w:r>
    </w:p>
    <w:p w:rsidR="00BF5E1E" w:rsidRDefault="00BF5E1E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BF5E1E" w:rsidRDefault="00FD021D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Cette foi motive notre attention aux autres, nos engagements dans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>glise et dans la soci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. La vie du Ressuscit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nous est donn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nous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en vivre, de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annoncer, car, comme le dit Pierre dans la premi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re lecture,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nous qui avons mang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et bu avec lui apr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 sa 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surrection d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entre les morts. Dieu nous a charg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 d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annoncer au peuple et de 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moigner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de cette Bonne Nouvelle. Les ap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>tre</w:t>
      </w:r>
      <w:r>
        <w:rPr>
          <w:rFonts w:ascii="Times New Roman" w:hAnsi="Times New Roman"/>
          <w:sz w:val="28"/>
          <w:szCs w:val="28"/>
          <w:shd w:val="clear" w:color="auto" w:fill="FFFFFF"/>
        </w:rPr>
        <w:t>s re</w:t>
      </w:r>
      <w:r>
        <w:rPr>
          <w:rFonts w:ascii="Times New Roman" w:hAnsi="Times New Roman"/>
          <w:sz w:val="28"/>
          <w:szCs w:val="28"/>
          <w:shd w:val="clear" w:color="auto" w:fill="FFFFFF"/>
        </w:rPr>
        <w:t>ç</w:t>
      </w:r>
      <w:r>
        <w:rPr>
          <w:rFonts w:ascii="Times New Roman" w:hAnsi="Times New Roman"/>
          <w:sz w:val="28"/>
          <w:szCs w:val="28"/>
          <w:shd w:val="clear" w:color="auto" w:fill="FFFFFF"/>
        </w:rPr>
        <w:t>oivent de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sus la mission de continuer son </w:t>
      </w:r>
      <w:r>
        <w:rPr>
          <w:rFonts w:ascii="Times New Roman" w:hAnsi="Times New Roman"/>
          <w:sz w:val="28"/>
          <w:szCs w:val="28"/>
          <w:shd w:val="clear" w:color="auto" w:fill="FFFFFF"/>
        </w:rPr>
        <w:t>œ</w:t>
      </w:r>
      <w:r>
        <w:rPr>
          <w:rFonts w:ascii="Times New Roman" w:hAnsi="Times New Roman"/>
          <w:sz w:val="28"/>
          <w:szCs w:val="28"/>
          <w:shd w:val="clear" w:color="auto" w:fill="FFFFFF"/>
        </w:rPr>
        <w:t>uvre de pardon et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amour et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>glise continue de 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moigner de sa foi en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ressuscit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F5E1E" w:rsidRDefault="00BF5E1E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BF5E1E" w:rsidRDefault="00FD021D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Pour les disciples, cette foi en la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surrection 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affermira progressivement avec les apparitions de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sus. Il deviendra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vident que son corps a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saisi et transform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en corps glorieux. Depuis</w:t>
      </w:r>
      <w:r w:rsidR="0045093C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un grand nombre de personnes ont vu, pas forc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ment de leurs propres yeux,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ressuscit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 w:rsidR="0045093C">
        <w:rPr>
          <w:rFonts w:ascii="Times New Roman" w:hAnsi="Times New Roman"/>
          <w:sz w:val="28"/>
          <w:szCs w:val="28"/>
          <w:shd w:val="clear" w:color="auto" w:fill="FFFFFF"/>
        </w:rPr>
        <w:t xml:space="preserve">et </w:t>
      </w:r>
      <w:r>
        <w:rPr>
          <w:rFonts w:ascii="Times New Roman" w:hAnsi="Times New Roman"/>
          <w:sz w:val="28"/>
          <w:szCs w:val="28"/>
          <w:shd w:val="clear" w:color="auto" w:fill="FFFFFF"/>
        </w:rPr>
        <w:t>peuvent attester qu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il est vivant.</w:t>
      </w:r>
    </w:p>
    <w:p w:rsidR="00BF5E1E" w:rsidRDefault="00BF5E1E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BF5E1E" w:rsidRDefault="00FD021D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Cet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nement de P</w:t>
      </w:r>
      <w:r>
        <w:rPr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sz w:val="28"/>
          <w:szCs w:val="28"/>
          <w:shd w:val="clear" w:color="auto" w:fill="FFFFFF"/>
        </w:rPr>
        <w:t>ques interpelle le</w:t>
      </w:r>
      <w:r>
        <w:rPr>
          <w:rFonts w:ascii="Times New Roman" w:hAnsi="Times New Roman"/>
          <w:sz w:val="28"/>
          <w:szCs w:val="28"/>
          <w:shd w:val="clear" w:color="auto" w:fill="FFFFFF"/>
        </w:rPr>
        <w:t>s chr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tiens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aujourd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hui. Sur notre route, nous rencontrons des jeunes et des moins jeunes qui 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interrogent et qui doutent. Ils ont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besoin de notre 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moignage et de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rance qui nous anime. Puisons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source, rencontrons le Seigneur dans la pri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re, </w:t>
      </w:r>
      <w:r>
        <w:rPr>
          <w:rFonts w:ascii="Times New Roman" w:hAnsi="Times New Roman"/>
          <w:sz w:val="28"/>
          <w:szCs w:val="28"/>
          <w:shd w:val="clear" w:color="auto" w:fill="FFFFFF"/>
        </w:rPr>
        <w:t>nourrissons-nous de sa parole et de son Eucharistie. Le 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moignage que nous avons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donner n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pas le n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>tre mais celui du Christ ressuscit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et nous n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avons qu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un objectif : conduire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univers entier vers le P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re, car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humanit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toute enti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est appel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partager la vie du Christ glorieux. Ne soyons pas timides, n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ayons pas peur, nous sommes, comme les ap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>tres</w:t>
      </w:r>
      <w:r w:rsidR="0045093C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envoy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 pour 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moigner de notre foi, pour 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tre,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notre tour, des disciples-missionnaires.</w:t>
      </w:r>
    </w:p>
    <w:p w:rsidR="00BF5E1E" w:rsidRDefault="00BF5E1E">
      <w:pPr>
        <w:pStyle w:val="Pardfaut"/>
      </w:pPr>
    </w:p>
    <w:sectPr w:rsidR="00BF5E1E" w:rsidSect="00BF5E1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21D" w:rsidRDefault="00FD021D" w:rsidP="00BF5E1E">
      <w:r>
        <w:separator/>
      </w:r>
    </w:p>
  </w:endnote>
  <w:endnote w:type="continuationSeparator" w:id="0">
    <w:p w:rsidR="00FD021D" w:rsidRDefault="00FD021D" w:rsidP="00BF5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E1E" w:rsidRDefault="00BF5E1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21D" w:rsidRDefault="00FD021D" w:rsidP="00BF5E1E">
      <w:r>
        <w:separator/>
      </w:r>
    </w:p>
  </w:footnote>
  <w:footnote w:type="continuationSeparator" w:id="0">
    <w:p w:rsidR="00FD021D" w:rsidRDefault="00FD021D" w:rsidP="00BF5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E1E" w:rsidRDefault="00BF5E1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F5E1E"/>
    <w:rsid w:val="0045093C"/>
    <w:rsid w:val="00BF5E1E"/>
    <w:rsid w:val="00FD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5E1E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F5E1E"/>
    <w:rPr>
      <w:u w:val="single"/>
    </w:rPr>
  </w:style>
  <w:style w:type="table" w:customStyle="1" w:styleId="TableNormal">
    <w:name w:val="Table Normal"/>
    <w:rsid w:val="00BF5E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BF5E1E"/>
    <w:rPr>
      <w:rFonts w:ascii="Helvetica Neue" w:hAnsi="Helvetica Neue" w:cs="Arial Unicode MS"/>
      <w:color w:val="000000"/>
      <w:sz w:val="22"/>
      <w:szCs w:val="22"/>
      <w:shd w:val="nil"/>
    </w:rPr>
  </w:style>
  <w:style w:type="character" w:customStyle="1" w:styleId="Aucun">
    <w:name w:val="Aucun"/>
    <w:rsid w:val="00BF5E1E"/>
    <w:rPr>
      <w:lang w:val="fr-FR"/>
    </w:rPr>
  </w:style>
  <w:style w:type="paragraph" w:customStyle="1" w:styleId="Pardfaut">
    <w:name w:val="Par défaut"/>
    <w:rsid w:val="00BF5E1E"/>
    <w:rPr>
      <w:rFonts w:ascii="Helvetica Neue" w:hAnsi="Helvetica Neue" w:cs="Arial Unicode MS"/>
      <w:color w:val="000000"/>
      <w:sz w:val="22"/>
      <w:szCs w:val="22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577</Words>
  <Characters>3175</Characters>
  <Application>Microsoft Office Word</Application>
  <DocSecurity>0</DocSecurity>
  <Lines>26</Lines>
  <Paragraphs>7</Paragraphs>
  <ScaleCrop>false</ScaleCrop>
  <Company>Microsoft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2020-04-12T13:26:00Z</dcterms:created>
  <dcterms:modified xsi:type="dcterms:W3CDTF">2020-04-12T13:34:00Z</dcterms:modified>
</cp:coreProperties>
</file>